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Ind w:w="-426" w:type="dxa"/>
        <w:tblCellMar>
          <w:left w:w="0" w:type="dxa"/>
          <w:right w:w="0" w:type="dxa"/>
        </w:tblCellMar>
        <w:tblLook w:val="04A0"/>
      </w:tblPr>
      <w:tblGrid>
        <w:gridCol w:w="9357"/>
      </w:tblGrid>
      <w:tr w:rsidR="00595D10" w:rsidRPr="00595D10" w:rsidTr="00595D10">
        <w:trPr>
          <w:tblCellSpacing w:w="0" w:type="dxa"/>
        </w:trPr>
        <w:tc>
          <w:tcPr>
            <w:tcW w:w="6509" w:type="dxa"/>
            <w:hideMark/>
          </w:tcPr>
          <w:p w:rsidR="00595D10" w:rsidRPr="00595D10" w:rsidRDefault="00595D10" w:rsidP="0059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9357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357"/>
            </w:tblGrid>
            <w:tr w:rsidR="00595D10" w:rsidRPr="00595D10" w:rsidTr="00595D10">
              <w:trPr>
                <w:tblCellSpacing w:w="0" w:type="dxa"/>
              </w:trPr>
              <w:tc>
                <w:tcPr>
                  <w:tcW w:w="9357" w:type="dxa"/>
                  <w:shd w:val="clear" w:color="auto" w:fill="FFFFFF"/>
                  <w:hideMark/>
                </w:tcPr>
                <w:p w:rsidR="00595D10" w:rsidRPr="00595D10" w:rsidRDefault="00595D10" w:rsidP="0059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9050" cy="19050"/>
                        <wp:effectExtent l="19050" t="0" r="0" b="0"/>
                        <wp:docPr id="47" name="Рисунок 35" descr="http://www.garant.ru/images/www/all/cont_tab_ugol_l_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http://www.garant.ru/images/www/all/cont_tab_ugol_l_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" cy="19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9050" cy="19050"/>
                        <wp:effectExtent l="19050" t="0" r="0" b="0"/>
                        <wp:docPr id="48" name="Рисунок 36" descr="http://www.garant.ru/images/www/all/cont_tab_ugol_r_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://www.garant.ru/images/www/all/cont_tab_ugol_r_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" cy="19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95D10" w:rsidRPr="00595D10" w:rsidTr="00595D10">
              <w:trPr>
                <w:tblCellSpacing w:w="0" w:type="dxa"/>
              </w:trPr>
              <w:tc>
                <w:tcPr>
                  <w:tcW w:w="9357" w:type="dxa"/>
                  <w:shd w:val="clear" w:color="auto" w:fill="FFFFFF"/>
                  <w:hideMark/>
                </w:tcPr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ind w:right="-1275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ru-RU"/>
                    </w:rPr>
                    <w:t>Приказ Министерства здравоохранения РФ от 14 декабря 2012 г. № 1047н “Об утверждении Порядка оказания медицинской помощи детям по профилю «неврология» (не вступил в силу)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0"/>
                  <w:bookmarkEnd w:id="0"/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соответствии со статьей 37 Федерального закона от 21 ноября 2011 г. N 323-ФЗ "Об основах охраны здоровья граждан в Российской Федерации" (Собрание законодательства Российской Федерации, 2011, N 48, ст. 6724; 2012, N 26, ст. 3442, 3446) приказываю: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Утвердить прилагаемый </w:t>
                  </w:r>
                  <w:hyperlink r:id="rId7" w:anchor="1000" w:history="1">
                    <w:r w:rsidRPr="00595D1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Порядок</w:t>
                    </w:r>
                  </w:hyperlink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оказания медицинской помощи детям по профилю "неврология".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87"/>
                    <w:gridCol w:w="1687"/>
                  </w:tblGrid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Министр 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В.И. Скворцова </w:t>
                        </w:r>
                      </w:p>
                    </w:tc>
                  </w:tr>
                </w:tbl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Зарегистрировано в Минюсте РФ 29 декабря 2012 г.</w:t>
                  </w: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Регистрационный N 26510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Порядок</w:t>
                  </w:r>
                  <w:r w:rsidRPr="00595D1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br/>
                    <w:t>оказания медицинской помощи детям по профилю "неврология"</w:t>
                  </w:r>
                  <w:r w:rsidRPr="00595D1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br/>
                    <w:t xml:space="preserve">(утв. </w:t>
                  </w:r>
                  <w:hyperlink r:id="rId8" w:anchor="0" w:history="1">
                    <w:r w:rsidRPr="00595D10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7"/>
                        <w:szCs w:val="27"/>
                        <w:u w:val="single"/>
                        <w:lang w:eastAsia="ru-RU"/>
                      </w:rPr>
                      <w:t>приказом</w:t>
                    </w:r>
                  </w:hyperlink>
                  <w:r w:rsidRPr="00595D1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 xml:space="preserve"> Министерства здравоохранения РФ от 14 декабря 2012 г. N 1047н)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 порядках оказания медицинской помощи населению РФ см. справку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Настоящий Порядок устанавливает правила оказания медицинской помощи детям по профилю "неврология" (далее - медицинская помощь детям) медицинскими организациями.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Медицинская помощь детям оказывается в виде: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первичной медико-санитарной помощи;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скорой, в том числе скорой специализированной, медицинской помощи;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специализированной, в том числе высокотехнологичной, медицинской помощи.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Медицинская помощь детям может оказываться в следующих условиях: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амбулаторно</w:t>
                  </w:r>
                  <w:proofErr w:type="spellEnd"/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(в условиях, не предусматривающих круглосуточное медицинское наблюдение и лечение);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дневном стационаре (в условиях, предусматривающих медицинское наблюдение и лечение в дневное время, не требующих круглосуточного медицинского наблюдения и лечения);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стационарно (в условиях, обеспечивающих круглосуточное медицинское наблюдение и лечение).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 Медицинская помощь детям оказывается на основе стандартов медицинской помощи.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5. Первичная медико-санитарная помощь детям включает в себя мероприятия по профилактике болезней нервной системы, диагностике, лечению заболеваний и </w:t>
                  </w: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состояний, медицинской реабилитации, санитарно-гигиеническому просвещению родителей и их законных представителей.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 Первичная медико-санитарная помощь детям включает: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первичную доврачебную медико-санитарную помощь;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первичную врачебную медико-санитарную помощь;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первичную специализированную медико-санитарную помощь.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Первичная доврачебная медико-санитарная помощь детям осуществляется в амбулаторных условиях медицинскими работниками со средним медицинским образованием.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Первичная врачебная медико-санитарная помощь детям осуществляется в амбулаторных условиях врачом-педиатром участковым, врачом общей практики (семейным врачом).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 При подозрении или выявлении у детей патологии нервной системы врачи-педиатры участковые, врачи общей практики (семейные врачи) направляют детей на консультацию к врачу-неврологу.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 Специализированная, в том числе высокотехнологичная, медицинская помощь детям оказывается в медицинских организациях, оказывающих специализированную медицинскую помощь.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9. </w:t>
                  </w:r>
                  <w:proofErr w:type="gramStart"/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Скорая, в том числе скорая специализированная, медицинская помощь детям, требующим срочного медицинского вмешательства, оказывается фельдшерскими выездными бригадами скорой медицинской помощи, врачебными выездными бригадами скорой медицинской помощи в соответствии с приказом Министерства здравоохранения и социального развития Российской Федерации от 1 ноября 2004 г. N 179 "Об утверждении порядка оказания скорой медицинской помощи" (зарегистрирован Министерством юстиции Российской Федерации 23 ноября 2004 г</w:t>
                  </w:r>
                  <w:proofErr w:type="gramEnd"/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., </w:t>
                  </w:r>
                  <w:proofErr w:type="gramStart"/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регистрационный N 6136) с изменениями, внесенными приказами Министерства здравоохранения и социального развития Российской Федерации от 2 августа 2010 г. N 586н (зарегистрирован Министерством юстиции Российской Федерации 30 августа 2010 г., регистрационный N 18289, от 15 марта 2011 г. N 202н (зарегистрирован Министерством юстиции Российской Федерации 4 апреля 2011 г., регистрационный N 20390) и от 30 января 2012 г. N 65н</w:t>
                  </w:r>
                  <w:proofErr w:type="gramEnd"/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(зарегистрирован Министерством юстиции Российской Федерации 14 марта 2012 г., регистрационный N 23472).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 Скорая, в том числе скорая специализированная, медицинская помощь детям оказывается в экстренной и неотложной форме вне медицинской организации, а также в амбулаторных и стационарных условиях.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11. </w:t>
                  </w:r>
                  <w:proofErr w:type="gramStart"/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Бригада скорой медицинской помощи доставляет детей с угрожающими жизни состояниями в медицинские организации, имеющие в своей структуре отделение анестезиологии-реанимации или блок (палату) реанимации и интенсивной терапии и обеспечивающие круглосуточное медицинское наблюдение и лечение детей.</w:t>
                  </w:r>
                  <w:proofErr w:type="gramEnd"/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12. При наличии медицинских показаний после устранения угрожающих жизни состояний дети переводятся в детское психоневрологическое отделение (койки) медицинской </w:t>
                  </w: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организации для оказания специализированной медицинской помощи.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 Специализированная, в том числе высокотехнологичная, медицинская помощь детям в стационарных условиях и условиях дневного стационара оказывается врачами-неврологами и включает в себя профилактику, диагностику, лечение заболеваний и состояний, требующих использования специальных методов и сложных медицинских технологий, а также медицинскую реабилитацию.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14. </w:t>
                  </w:r>
                  <w:proofErr w:type="gramStart"/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 наличии медицинских показаний лечение детей проводится с привлечением врачей-специалистов по специальностям, предусмотренным Номенклатурой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Министерства здравоохранения и социального развития Российской Федерации от 23 апреля 2009 г. N 210н (зарегистрирован Министерством юстиции Российской Федерации 5 июня 2009 г., регистрационный N 14032), с изменениями, внесенными</w:t>
                  </w:r>
                  <w:proofErr w:type="gramEnd"/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приказом Министерства здравоохранения и социального развития Российской Федерации от 9 февраля 2011 г. N 94н (зарегистрирован Министерством юстиции Российской Федерации 16 марта 2011 г., регистрационный N 20144).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15. </w:t>
                  </w:r>
                  <w:proofErr w:type="gramStart"/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Медицинская помощь детям в плановой форме оказывается при проведении профилактических мероприятий, при заболеваниях и состояниях нервной системы, не сопровождающихся угрозой жизни детей и не требующих оказания медицинской помощи в экстренной и неотложной формах.</w:t>
                  </w:r>
                  <w:proofErr w:type="gramEnd"/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16. </w:t>
                  </w:r>
                  <w:proofErr w:type="gramStart"/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Оказание специализированной, за исключением высокотехнологичной, медицинской помощи детям осуществляется в федеральных государственных медицинских организациях, находящихся в ведении Министерства здравоохранения Российской Федерации, при необходимости установления окончательного диагноза в связи с </w:t>
                  </w:r>
                  <w:proofErr w:type="spellStart"/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нетипичностыо</w:t>
                  </w:r>
                  <w:proofErr w:type="spellEnd"/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течения заболевания, отсутствии эффекта от проводимой терапии и (или) повторных курсов лечения при вероятной эффективности других методов лечения, высоком риске хирургического лечения в связи с осложненным течением основного заболевания или</w:t>
                  </w:r>
                  <w:proofErr w:type="gramEnd"/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наличием сопутствующих заболеваний, необходимости </w:t>
                  </w:r>
                  <w:proofErr w:type="spellStart"/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дообследования</w:t>
                  </w:r>
                  <w:proofErr w:type="spellEnd"/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</w:t>
                  </w:r>
                  <w:proofErr w:type="spellStart"/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диагностически</w:t>
                  </w:r>
                  <w:proofErr w:type="spellEnd"/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сложных случаях и (или) комплексной предоперационной подготовке у детей с осложненными формами заболевания, при необходимости повторной госпитализации по рекомендации указанных федеральных государственных медицинских организаций в соответствии с Порядком направления граждан Российской Федерации в федеральные государственные учреждения, находящихся в ведении Министерства здравоохранения и социального развития Российской Федерации, для оказания специализированной медицинской помощи, приведенным в</w:t>
                  </w:r>
                  <w:proofErr w:type="gramEnd"/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приложении к Порядку организации оказания специализированной медицинской помощи, утвержденному приказом Министерства здравоохранения и социального развития Российской Федерации от 16 апреля 2010 г. N 243н (зарегистрирован Министерством юстиции Российской Федерации 12 мая 2010 г., регистрационный N 17175), а также при наличии у больного медицинских показаний - в федеральных государственных медицинских организациях, оказывающих специализированную медицинскую помощь, в соответствии с Порядком направления граждан органами</w:t>
                  </w:r>
                  <w:proofErr w:type="gramEnd"/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 г. N 617 (зарегистрирован Министерством юстиции Российской Федерации 27 октября 2005 г., регистрационный N 7115).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17. </w:t>
                  </w:r>
                  <w:proofErr w:type="gramStart"/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 наличии медицинских показаний к применению высокотехнологичной медицинской помощи детям направление детей в медицинскую организацию, оказывающую высокотехнологичную медицинскую помощь, осуществляется в соответствии с Порядком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социального развития Российской Федерации, путем применения специализированной информационной системы, утвержденным приказом Министерства здравоохранения и социального развития</w:t>
                  </w:r>
                  <w:proofErr w:type="gramEnd"/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Российской Федерации от 28 декабря 2011 г. N 1689н (зарегистрирован Министерством юстиции Российской Федерации 8 февраля 2012 г., регистрационный N 23164).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 В медицинской организации, в структуре которой организовано детское психоневрологическое отделение, для оказания специализированной медицинской помощи детям предусматривается отделение анестезиологии и реаниматологии или блок (палата) реанимации и интенсивной терапии, физиотерапевтическое отделение, отделение лучевой диагностики, включая кабинет компьютерной и магнитно-резонансной томографии с программой для исследования мозга и церебральных сосудов.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19. Медицинские организации оказывают медицинскую помощь детям в соответствии с </w:t>
                  </w:r>
                  <w:hyperlink r:id="rId9" w:anchor="1100" w:history="1">
                    <w:r w:rsidRPr="00595D1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приложениями N 1 - 6</w:t>
                    </w:r>
                  </w:hyperlink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 настоящему Порядку.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 В случае если проведение медицинских манипуляций, связанных с оказанием медицинской помощи детям, может повлечь возникновение болевых ощущений у детей, такие манипуляции проводятся с обезболиванием.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Приложение N 1</w:t>
                  </w: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к </w:t>
                  </w:r>
                  <w:hyperlink r:id="rId10" w:anchor="1000" w:history="1">
                    <w:r w:rsidRPr="00595D1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Порядку</w:t>
                    </w:r>
                  </w:hyperlink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оказания</w:t>
                  </w: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медицинской помощи</w:t>
                  </w: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детям по профилю "неврология",</w:t>
                  </w: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утв. </w:t>
                  </w:r>
                  <w:hyperlink r:id="rId11" w:anchor="0" w:history="1">
                    <w:r w:rsidRPr="00595D1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приказом</w:t>
                    </w:r>
                  </w:hyperlink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Министерства</w:t>
                  </w: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здравоохранения РФ</w:t>
                  </w: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от 14 декабря 2012 г. N 1047н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Правила</w:t>
                  </w:r>
                  <w:r w:rsidRPr="00595D1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br/>
                    <w:t>организации деятельности детского кабинета врача-невролога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Настоящие Правила устанавливают порядок организации деятельности детского кабинета врача - невролога, который является структурным подразделением организации, оказывающей медицинскую помощь детям по профилю "неврология" (далее - медицинская организация).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Детский кабинет врача-невролога (далее - Кабинет) создается для оказания консультативной, диагностической и лечебной помощи детям с заболеваниями нервной системы (далее - дети).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3. </w:t>
                  </w:r>
                  <w:proofErr w:type="gramStart"/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 должность врача-невролога Кабинета назначается специалист, соответствующий требованиям, предъявляемым Квалификационными требованиями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 г. N 415н (зарегистрирован Министерством юстиции Российской Федерации 9 июля 2009 г., регистрационный </w:t>
                  </w: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N 14292), с изменениями, внесенными приказом Министерства здравоохранения и социального</w:t>
                  </w:r>
                  <w:proofErr w:type="gramEnd"/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развития Российской Федерации от 26 декабря 2011 г. N 1644н (зарегистрирован Министерством юстиции Российской Федерации 18 апреля 2012 г., регистрационный N 23879), по специальности "неврология".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4. Штатная численность Кабинета устанавливается руководителем медицинской организации, в которой создан Кабинет, исходя из объема проводимой лечебно-диагностической работы и численности детей на обслуживаемой территории с учетом рекомендуемых штатных нормативов, предусмотренных </w:t>
                  </w:r>
                  <w:hyperlink r:id="rId12" w:anchor="1200" w:history="1">
                    <w:r w:rsidRPr="00595D1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приложением N 2</w:t>
                    </w:r>
                  </w:hyperlink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 Порядку оказания медицинской помощи детям по профилю "неврология", утвержденному настоящим приказом.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5. Оснащение Кабинета осуществляется в соответствии со стандартом оснащения Кабинета, предусмотренным </w:t>
                  </w:r>
                  <w:hyperlink r:id="rId13" w:anchor="1300" w:history="1">
                    <w:r w:rsidRPr="00595D1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приложением N 3</w:t>
                    </w:r>
                  </w:hyperlink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 Порядку оказания медицинской помощи детям по профилю "неврология", утвержденному настоящим приказом.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 Кабинет осуществляет следующие функции: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оказание консультативной, диагностической и лечебной помощи детям;</w:t>
                  </w:r>
                  <w:proofErr w:type="gramEnd"/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 наличии медицинских показаний - направление детей в медицинские организации для проведения консультаций врачами-специалистами по специальностям, предусмотренным Номенклатурой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Министерства здравоохранения и социального развития Российской Федерации от 23 апреля 2009 г. N 210н;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диспансерного наблюдения за детьми;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санитарно-просветительной работы с населением по вопросам профилактики и ранней диагностики заболеваний нервной системы у детей и формированию здорового образа жизни;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 наличии медицинских показаний - направление детей для оказания медицинской помощи в стационарных условиях;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состояния оказания специализированной медицинской помощи детям на обслуживаемой территории;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проведении анализа основных медико-статистических показателей заболеваемости, инвалидности и смертности у детей;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иные функции в соответствии с законодательством Российской Федерации.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 В Кабинете рекомендуется предусматривать: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помещение для приема детей;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помещение для выполнения диагностических исследований по профилю "неврология", входящих в функции Кабинета.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 Кабинет для обеспечения своей деятельности использует возможности всех лечебно-</w:t>
                  </w: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диагностических и вспомогательных подразделений медицинской организации, в составе которой он организован.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Приложение N 2</w:t>
                  </w: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к </w:t>
                  </w:r>
                  <w:hyperlink r:id="rId14" w:anchor="1000" w:history="1">
                    <w:r w:rsidRPr="00595D1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Порядку</w:t>
                    </w:r>
                  </w:hyperlink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оказания</w:t>
                  </w: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медицинской помощи</w:t>
                  </w: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детям по профилю "неврология",</w:t>
                  </w: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утв. </w:t>
                  </w:r>
                  <w:hyperlink r:id="rId15" w:anchor="0" w:history="1">
                    <w:r w:rsidRPr="00595D1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приказом</w:t>
                    </w:r>
                  </w:hyperlink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Министерства</w:t>
                  </w: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здравоохранения РФ</w:t>
                  </w: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от 14 декабря 2012 г. N 1047н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Рекомендуемые штатные нормативы</w:t>
                  </w:r>
                  <w:r w:rsidRPr="00595D1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br/>
                    <w:t>детского кабинета врача-невролога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2"/>
                    <w:gridCol w:w="2897"/>
                    <w:gridCol w:w="5177"/>
                  </w:tblGrid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N </w:t>
                        </w:r>
                        <w:proofErr w:type="spellStart"/>
                        <w:proofErr w:type="gramStart"/>
                        <w:r w:rsidRPr="00595D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spellEnd"/>
                        <w:proofErr w:type="gramEnd"/>
                        <w:r w:rsidRPr="00595D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/</w:t>
                        </w:r>
                        <w:proofErr w:type="spellStart"/>
                        <w:r w:rsidRPr="00595D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spellEnd"/>
                        <w:r w:rsidRPr="00595D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Наименование должности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Количество должностей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Врач-невролог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1,5 на 10 000 прикрепленного детского населения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Медицинская сестра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на 1 должность единицу врача-невролога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Санитар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на 3 детских кабинета врача-невролога </w:t>
                        </w:r>
                      </w:p>
                    </w:tc>
                  </w:tr>
                </w:tbl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Примечания: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Рекомендуемые штатные нормативы детского кабинета врача-невролога не распространяются на медицинские организации частной системы здравоохранения.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Для районов с низкой плотностью населения и ограниченной транспортной доступностью медицинских организаций количество должностей детского кабинета врача-невролога устанавливается исходя из меньшей численности детского населения.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3. </w:t>
                  </w:r>
                  <w:proofErr w:type="gramStart"/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организаций и территорий, подлежащих обслуживанию Федеральным медико-биологическим агентством, согласно распоряжению Правительства Российской Федерации от 21 августа 2006 г. N 1156-р (Собрание законодательства Российской Федерации 2006, N 35, ст. 3774; N 49, ст. 5267; N 52, ст. 5614; 2008, N 11, ст. 1060; 2009, N 14, ст. 1727; 2010, N 3, ст. 336;</w:t>
                  </w:r>
                  <w:proofErr w:type="gramEnd"/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N 18, ст. 2271; 2011, N 16, ст. 2303; N 21, ст. 3004; N 47, ст. 6699; N 51, ст. 7526; 2012, N 19, ст. 2410) количество должностей врача-невролога устанавливается вне зависимости от численности прикрепленного детского населения. </w:t>
                  </w:r>
                  <w:proofErr w:type="gramEnd"/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Приложение N 3</w:t>
                  </w: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к </w:t>
                  </w:r>
                  <w:hyperlink r:id="rId16" w:anchor="1000" w:history="1">
                    <w:r w:rsidRPr="00595D1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Порядку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оказания </w:t>
                  </w: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медицинской помощи</w:t>
                  </w: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детям по профилю "неврология",</w:t>
                  </w: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утв. </w:t>
                  </w:r>
                  <w:hyperlink r:id="rId17" w:anchor="0" w:history="1">
                    <w:r w:rsidRPr="00595D1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приказом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Министерства </w:t>
                  </w: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здравоохранения РФ</w:t>
                  </w: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от 14 декабря 2012 г. N 1047н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Стандарт</w:t>
                  </w:r>
                  <w:r w:rsidRPr="00595D1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br/>
                    <w:t>оснащения детского кабинета врача-невролога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2"/>
                    <w:gridCol w:w="6740"/>
                    <w:gridCol w:w="1965"/>
                  </w:tblGrid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N </w:t>
                        </w:r>
                        <w:proofErr w:type="spellStart"/>
                        <w:proofErr w:type="gramStart"/>
                        <w:r w:rsidRPr="00595D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spellEnd"/>
                        <w:proofErr w:type="gramEnd"/>
                        <w:r w:rsidRPr="00595D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/</w:t>
                        </w:r>
                        <w:proofErr w:type="spellStart"/>
                        <w:r w:rsidRPr="00595D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spellEnd"/>
                        <w:r w:rsidRPr="00595D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Наименование оборудования (оснащения)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Количество, штук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1.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Стол рабочий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2.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Кресло рабочее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3.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Стул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lastRenderedPageBreak/>
                          <w:t xml:space="preserve">4.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Кушетка медицинская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5.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Настольная лампа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6.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Сантиметровая лента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7.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Ширма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8.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proofErr w:type="spellStart"/>
                        <w:r w:rsidRPr="00595D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Пеленальный</w:t>
                        </w:r>
                        <w:proofErr w:type="spellEnd"/>
                        <w:r w:rsidRPr="00595D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стол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9.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Шкаф для хранения медицинских документов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10.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Шкаф для хранения лекарственных средств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11.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Бактерицидный облучатель воздуха </w:t>
                        </w:r>
                        <w:proofErr w:type="spellStart"/>
                        <w:r w:rsidRPr="00595D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рециркуляторного</w:t>
                        </w:r>
                        <w:proofErr w:type="spellEnd"/>
                        <w:r w:rsidRPr="00595D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типа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12.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Ростомер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13.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Весы электронные для детей до 1 года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14.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Весы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15.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Термометр медицинский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16.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Тонометр для измерения артериального давления с манжетой для детей до года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17.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proofErr w:type="spellStart"/>
                        <w:r w:rsidRPr="00595D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Стетофонендоскоп</w:t>
                        </w:r>
                        <w:proofErr w:type="spellEnd"/>
                        <w:r w:rsidRPr="00595D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18.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proofErr w:type="spellStart"/>
                        <w:r w:rsidRPr="00595D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Негатоскоп</w:t>
                        </w:r>
                        <w:proofErr w:type="spellEnd"/>
                        <w:r w:rsidRPr="00595D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19.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Камертон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20.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Неврологический молоточек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21.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Персональный компьютер с принтером, выходом в Интернет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22.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Шкаф двухсекционный для одежды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23.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Емкость для дезинфекции инструментария и расходных материалов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 требованию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24.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Емкость для сбора бытовых и медицинских отходов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 </w:t>
                        </w:r>
                      </w:p>
                    </w:tc>
                  </w:tr>
                </w:tbl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Приложение N 4</w:t>
                  </w: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к </w:t>
                  </w:r>
                  <w:hyperlink r:id="rId18" w:anchor="1000" w:history="1">
                    <w:r w:rsidRPr="00595D1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Порядку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оказания </w:t>
                  </w: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медицинской помощи</w:t>
                  </w: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детям по профилю "неврология",</w:t>
                  </w: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утв. </w:t>
                  </w:r>
                  <w:hyperlink r:id="rId19" w:anchor="0" w:history="1">
                    <w:r w:rsidRPr="00595D1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приказом</w:t>
                    </w:r>
                  </w:hyperlink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Министерства</w:t>
                  </w: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здравоохранения РФ</w:t>
                  </w: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от 14 декабря 2012 г. N 1047н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Правила</w:t>
                  </w:r>
                  <w:r w:rsidRPr="00595D1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br/>
                    <w:t>организации деятельности детского психоневрологического отделения</w:t>
                  </w:r>
                </w:p>
                <w:p w:rsidR="00595D10" w:rsidRPr="00595D10" w:rsidRDefault="00595D10" w:rsidP="0059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Настоящие Правила устанавливают порядок организации деятельности детского психоневрологического отделения в медицинских организациях, оказывающих медицинскую помощь детям по профилю "неврология" (далее - медицинская организация).</w:t>
                  </w:r>
                </w:p>
                <w:p w:rsidR="00595D10" w:rsidRPr="00595D10" w:rsidRDefault="00595D10" w:rsidP="0059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Детское психоневрологическое отделение медицинской организации (далее - Отделение) создается как структурное подразделение медицинской организации.</w:t>
                  </w:r>
                </w:p>
                <w:p w:rsidR="00595D10" w:rsidRPr="00595D10" w:rsidRDefault="00595D10" w:rsidP="0059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Отделение возглавляет заведующий, назначаемый на должность и освобождаемый от должности руководителем медицинской организации, в структуре которой создано Отделение.</w:t>
                  </w:r>
                </w:p>
                <w:p w:rsidR="00595D10" w:rsidRPr="00595D10" w:rsidRDefault="00595D10" w:rsidP="0059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должность заведующего Отделением назначается специалист, соответствующий требованиям, предъявляемым Квалификационными требованиями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 г. N 415н, по специальности "неврология".</w:t>
                  </w:r>
                </w:p>
                <w:p w:rsidR="00595D10" w:rsidRPr="00595D10" w:rsidRDefault="00595D10" w:rsidP="0059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4. На должность врача Отделения назначается специалист, соответствующий требованиям, предъявляемым Квалификационными требованиями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 г. N 415н, по специальности "неврология".</w:t>
                  </w:r>
                </w:p>
                <w:p w:rsidR="00595D10" w:rsidRPr="00595D10" w:rsidRDefault="00595D10" w:rsidP="0059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5. Штатная численность Отделения определяется исходя из объема проводимой лечебно-диагностической работы и коечной мощности с учетом рекомендуемых штатных нормативов, предусмотренных </w:t>
                  </w:r>
                  <w:hyperlink r:id="rId20" w:anchor="1500" w:history="1">
                    <w:r w:rsidRPr="00595D1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приложением N 5</w:t>
                    </w:r>
                  </w:hyperlink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 Порядку оказания медицинской помощи детям по профилю "неврология", утвержденному настоящим приказом.</w:t>
                  </w:r>
                </w:p>
                <w:p w:rsidR="00595D10" w:rsidRPr="00595D10" w:rsidRDefault="00595D10" w:rsidP="0059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6. Оснащение Отделения осуществляется в соответствии со стандартом оснащения Отделения, предусмотренным </w:t>
                  </w:r>
                  <w:hyperlink r:id="rId21" w:anchor="1600" w:history="1">
                    <w:r w:rsidRPr="00595D1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приложением N 6</w:t>
                    </w:r>
                  </w:hyperlink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 Порядку оказания медицинской помощи детям по профилю "неврология", утвержденному настоящим приказом.</w:t>
                  </w:r>
                </w:p>
                <w:p w:rsidR="00595D10" w:rsidRPr="00595D10" w:rsidRDefault="00595D10" w:rsidP="0059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 В структуре Отделения рекомендуется предусматривать:</w:t>
                  </w:r>
                </w:p>
                <w:p w:rsidR="00595D10" w:rsidRPr="00595D10" w:rsidRDefault="00595D10" w:rsidP="0059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кабинет для проведения электроэнцефалографии и </w:t>
                  </w:r>
                  <w:proofErr w:type="spellStart"/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электронейромиографии</w:t>
                  </w:r>
                  <w:proofErr w:type="spellEnd"/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595D10" w:rsidRPr="00595D10" w:rsidRDefault="00595D10" w:rsidP="0059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кабинет лечебной физкультуры и массажа;</w:t>
                  </w:r>
                </w:p>
                <w:p w:rsidR="00595D10" w:rsidRPr="00595D10" w:rsidRDefault="00595D10" w:rsidP="0059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процедурную.</w:t>
                  </w:r>
                </w:p>
                <w:p w:rsidR="00595D10" w:rsidRPr="00595D10" w:rsidRDefault="00595D10" w:rsidP="0059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 В Отделении рекомендуется предусматривать:</w:t>
                  </w:r>
                </w:p>
                <w:p w:rsidR="00595D10" w:rsidRPr="00595D10" w:rsidRDefault="00595D10" w:rsidP="0059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помещение для врачей;</w:t>
                  </w:r>
                </w:p>
                <w:p w:rsidR="00595D10" w:rsidRPr="00595D10" w:rsidRDefault="00595D10" w:rsidP="0059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палаты для детей, в том числе одноместные;</w:t>
                  </w:r>
                </w:p>
                <w:p w:rsidR="00595D10" w:rsidRPr="00595D10" w:rsidRDefault="00595D10" w:rsidP="0059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комнату для медицинских работников со средним медицинским образованием;</w:t>
                  </w:r>
                </w:p>
                <w:p w:rsidR="00595D10" w:rsidRPr="00595D10" w:rsidRDefault="00595D10" w:rsidP="0059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кабинет заведующего;</w:t>
                  </w:r>
                </w:p>
                <w:p w:rsidR="00595D10" w:rsidRPr="00595D10" w:rsidRDefault="00595D10" w:rsidP="0059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кабинет старшей медицинской сестры;</w:t>
                  </w:r>
                </w:p>
                <w:p w:rsidR="00595D10" w:rsidRPr="00595D10" w:rsidRDefault="00595D10" w:rsidP="0059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комнату для хранения медицинского оборудования;</w:t>
                  </w:r>
                </w:p>
                <w:p w:rsidR="00595D10" w:rsidRPr="00595D10" w:rsidRDefault="00595D10" w:rsidP="0059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помещение сестры-хозяйки;</w:t>
                  </w:r>
                </w:p>
                <w:p w:rsidR="00595D10" w:rsidRPr="00595D10" w:rsidRDefault="00595D10" w:rsidP="0059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буфетную и раздаточную;</w:t>
                  </w:r>
                </w:p>
                <w:p w:rsidR="00595D10" w:rsidRPr="00595D10" w:rsidRDefault="00595D10" w:rsidP="0059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столовую;</w:t>
                  </w:r>
                </w:p>
                <w:p w:rsidR="00595D10" w:rsidRPr="00595D10" w:rsidRDefault="00595D10" w:rsidP="0059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помещение для сбора грязного белья;</w:t>
                  </w:r>
                </w:p>
                <w:p w:rsidR="00595D10" w:rsidRPr="00595D10" w:rsidRDefault="00595D10" w:rsidP="0059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душевую и туалет для медицинских работников;</w:t>
                  </w:r>
                </w:p>
                <w:p w:rsidR="00595D10" w:rsidRPr="00595D10" w:rsidRDefault="00595D10" w:rsidP="0059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душевые и туалеты для детей;</w:t>
                  </w:r>
                </w:p>
                <w:p w:rsidR="00595D10" w:rsidRPr="00595D10" w:rsidRDefault="00595D10" w:rsidP="0059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санитарную комнату;</w:t>
                  </w:r>
                </w:p>
                <w:p w:rsidR="00595D10" w:rsidRPr="00595D10" w:rsidRDefault="00595D10" w:rsidP="0059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игровую комнату;</w:t>
                  </w:r>
                </w:p>
                <w:p w:rsidR="00595D10" w:rsidRPr="00595D10" w:rsidRDefault="00595D10" w:rsidP="0059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класс;</w:t>
                  </w:r>
                </w:p>
                <w:p w:rsidR="00595D10" w:rsidRPr="00595D10" w:rsidRDefault="00595D10" w:rsidP="0059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комнату для отдыха родителей;</w:t>
                  </w:r>
                </w:p>
                <w:p w:rsidR="00595D10" w:rsidRPr="00595D10" w:rsidRDefault="00595D10" w:rsidP="0059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дневной стационар, включающий помещение для приема детей, палаты для размещения детей, помещение для медицинских работников, санитарную комнату, туалет для медицинских работников, туалет для детей и их родителей, комнату для отдыха родителей.</w:t>
                  </w:r>
                </w:p>
                <w:p w:rsidR="00595D10" w:rsidRPr="00595D10" w:rsidRDefault="00595D10" w:rsidP="0059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Нумерация пунктов приводится в соответствии с источником</w:t>
                  </w:r>
                </w:p>
                <w:p w:rsidR="00595D10" w:rsidRPr="00595D10" w:rsidRDefault="00595D10" w:rsidP="0059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 Отделение осуществляет следующие функции:</w:t>
                  </w:r>
                </w:p>
                <w:p w:rsidR="00595D10" w:rsidRPr="00595D10" w:rsidRDefault="00595D10" w:rsidP="0059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оказание специализированной медицинской помощи детям с заболеваниями нервной системы в стационарных условиях;</w:t>
                  </w:r>
                </w:p>
                <w:p w:rsidR="00595D10" w:rsidRPr="00595D10" w:rsidRDefault="00595D10" w:rsidP="0059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и проведение диагностических процедур, осуществление которых выполняется в стационарных условиях;</w:t>
                  </w:r>
                </w:p>
                <w:p w:rsidR="00595D10" w:rsidRPr="00595D10" w:rsidRDefault="00595D10" w:rsidP="0059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реабилитации детей с заболеваниями нервной системы в стационарных условиях;</w:t>
                  </w:r>
                </w:p>
                <w:p w:rsidR="00595D10" w:rsidRPr="00595D10" w:rsidRDefault="00595D10" w:rsidP="0059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оказание консультативной помощи врачам других отделений медицинской организации, в которой организовано Отделение, по вопросам профилактики, диагностики и лечения детей с заболеваниями нервной системы;</w:t>
                  </w:r>
                </w:p>
                <w:p w:rsidR="00595D10" w:rsidRPr="00595D10" w:rsidRDefault="00595D10" w:rsidP="0059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проведение мероприятий по повышению качества лечебно-диагностической работы в Отделении и снижению больничной летальности у детей;</w:t>
                  </w:r>
                </w:p>
                <w:p w:rsidR="00595D10" w:rsidRPr="00595D10" w:rsidRDefault="00595D10" w:rsidP="0059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освоение и внедрение в медицинскую практику новых эффективных методов </w:t>
                  </w: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профилактики, диагностики, лечения и реабилитации детей;</w:t>
                  </w:r>
                </w:p>
                <w:p w:rsidR="00595D10" w:rsidRPr="00595D10" w:rsidRDefault="00595D10" w:rsidP="0059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профилактических мероприятий, направленных на предупреждение осложнений, а также лечение осложнений, возникших в процессе лечения детей с заболеваниями нервной системы;</w:t>
                  </w:r>
                </w:p>
                <w:p w:rsidR="00595D10" w:rsidRPr="00595D10" w:rsidRDefault="00595D10" w:rsidP="0059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проведении анализа основных медико-статистических показателей заболеваемости, инвалидности и смертности детей с заболеваниями нервной системы;</w:t>
                  </w:r>
                </w:p>
                <w:p w:rsidR="00595D10" w:rsidRPr="00595D10" w:rsidRDefault="00595D10" w:rsidP="0059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иные функции в соответствии с законодательством Российской Федерации.</w:t>
                  </w:r>
                </w:p>
                <w:p w:rsidR="00595D10" w:rsidRPr="00595D10" w:rsidRDefault="00595D10" w:rsidP="0059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 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оно организовано.</w:t>
                  </w:r>
                </w:p>
                <w:p w:rsidR="00595D10" w:rsidRPr="00595D10" w:rsidRDefault="00595D10" w:rsidP="0059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 Отделение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организаций, оказывающих медицинскую помощь детям по профилю "неврология".</w:t>
                  </w:r>
                </w:p>
                <w:p w:rsidR="00595D10" w:rsidRPr="00595D10" w:rsidRDefault="00595D10" w:rsidP="0059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Приложение N 5</w:t>
                  </w: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к </w:t>
                  </w:r>
                  <w:hyperlink r:id="rId22" w:anchor="1000" w:history="1">
                    <w:r w:rsidRPr="00595D1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Порядку</w:t>
                    </w:r>
                  </w:hyperlink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оказания</w:t>
                  </w: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медицинской помощи</w:t>
                  </w: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детям по профилю "неврология",</w:t>
                  </w: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утв. </w:t>
                  </w:r>
                  <w:hyperlink r:id="rId23" w:anchor="0" w:history="1">
                    <w:r w:rsidRPr="00595D1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приказом</w:t>
                    </w:r>
                  </w:hyperlink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Министерства</w:t>
                  </w: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здравоохранения РФ</w:t>
                  </w: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от 14 декабря 2012 г. N 1047н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Рекомендуемые штатные нормативы</w:t>
                  </w:r>
                  <w:r w:rsidRPr="00595D1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br/>
                    <w:t>детского психоневрологического отделения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1"/>
                    <w:gridCol w:w="3841"/>
                    <w:gridCol w:w="5035"/>
                  </w:tblGrid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N </w:t>
                        </w:r>
                        <w:proofErr w:type="spellStart"/>
                        <w:proofErr w:type="gramStart"/>
                        <w:r w:rsidRPr="00595D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spellEnd"/>
                        <w:proofErr w:type="gramEnd"/>
                        <w:r w:rsidRPr="00595D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/</w:t>
                        </w:r>
                        <w:proofErr w:type="spellStart"/>
                        <w:r w:rsidRPr="00595D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spellEnd"/>
                        <w:r w:rsidRPr="00595D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Наименование должности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Количество должностей (на 30 коек)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Заведующий детским психоневрологическим отделением - врач-невролог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Врач-невролог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на 15 коек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Врач-психотерапевт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0,25 на 30 коек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Логопед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0,5 на 30 коек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5.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Врач по лечебной физкультуре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0,5 на 30 коек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Массажист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 на 30 коек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7.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Старшая медицинская сестра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на 30 коек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8.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Медицинская сестра </w:t>
                        </w:r>
                        <w:proofErr w:type="gramStart"/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процедурной</w:t>
                        </w:r>
                        <w:proofErr w:type="gramEnd"/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на 15 коек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9.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Медицинская сестра палатная (постовая)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9,5 на 30 коек (для обеспечения круглосуточной работы); 1 на 15 коек (для обеспечения работы дневного стационара)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10.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Сестра-хозяйка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на детское психоневрологическое отделение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11.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Младшая медицинская сестра по уходу за больными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9,5 на 30 коек (для обеспечения круглосуточной работы); 1 на 15 коек (для обеспечения работы дневного стационара)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12.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Санитар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 (для обеспечения работы буфетной); 2 (для уборки); 0,25 на 15 коек (для уборки помещений дневного стационара)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13.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Воспитатель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0,5 на 30 коек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14.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Врач-невролог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на 15 коек (для обеспечения работы дневного стационара) </w:t>
                        </w:r>
                      </w:p>
                    </w:tc>
                  </w:tr>
                </w:tbl>
                <w:p w:rsidR="00595D10" w:rsidRPr="00595D10" w:rsidRDefault="00595D10" w:rsidP="0059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Примечание:</w:t>
                  </w:r>
                </w:p>
                <w:p w:rsidR="00595D10" w:rsidRPr="00595D10" w:rsidRDefault="00595D10" w:rsidP="0059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Рекомендуемые штатные нормативы детского психоневрологического отделения не распространяются на медицинские организации частной системы здравоохранения.</w:t>
                  </w:r>
                </w:p>
                <w:p w:rsidR="00595D10" w:rsidRPr="00595D10" w:rsidRDefault="00595D10" w:rsidP="0059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В медицинских организациях, имеющих в своем составе детское психоневрологическое отделение, рекомендуется предусматривать дополнительно должности медицинского психолога (из расчета 0,5 на 30 коек), врача-офтальмолога (из расчета 0,25 на 30 коек), врача-травматолога-ортопеда (из расчета 0,25 на 30 коек), врача функциональной диагностики (из расчета 0,5 на 30 коек), а также медицинской сестры.</w:t>
                  </w:r>
                </w:p>
                <w:p w:rsidR="00595D10" w:rsidRPr="00595D10" w:rsidRDefault="00595D10" w:rsidP="0059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Приложение N 6</w:t>
                  </w: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к </w:t>
                  </w:r>
                  <w:hyperlink r:id="rId24" w:anchor="1000" w:history="1">
                    <w:r w:rsidRPr="00595D1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Порядку</w:t>
                    </w:r>
                  </w:hyperlink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оказания</w:t>
                  </w: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медицинской помощи</w:t>
                  </w: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детям по профилю "неврология",</w:t>
                  </w: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утв. </w:t>
                  </w:r>
                  <w:hyperlink r:id="rId25" w:anchor="0" w:history="1">
                    <w:r w:rsidRPr="00595D1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приказом</w:t>
                    </w:r>
                  </w:hyperlink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Министерства</w:t>
                  </w: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здравоохранения РФ</w:t>
                  </w: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от 14 декабря 2012 г. N 1047н</w:t>
                  </w:r>
                </w:p>
                <w:p w:rsidR="00595D10" w:rsidRPr="00595D10" w:rsidRDefault="00595D10" w:rsidP="00595D10">
                  <w:pPr>
                    <w:spacing w:after="0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Стандарт</w:t>
                  </w:r>
                  <w:r w:rsidRPr="00595D1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br/>
                    <w:t>оснащения детского психоневрологического отделения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52"/>
                    <w:gridCol w:w="6879"/>
                    <w:gridCol w:w="1826"/>
                  </w:tblGrid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N </w:t>
                        </w:r>
                        <w:proofErr w:type="spellStart"/>
                        <w:proofErr w:type="gramStart"/>
                        <w:r w:rsidRPr="00595D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spellEnd"/>
                        <w:proofErr w:type="gramEnd"/>
                        <w:r w:rsidRPr="00595D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/</w:t>
                        </w:r>
                        <w:proofErr w:type="spellStart"/>
                        <w:r w:rsidRPr="00595D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spellEnd"/>
                        <w:r w:rsidRPr="00595D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Наименование оборудования (оснащения)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Количество, штук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Функциональная кровать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 числу коек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Функциональная кроватка для детей грудного возраста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Кроватка с подогревом или матрас для обогрева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9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Пеленальный</w:t>
                        </w:r>
                        <w:proofErr w:type="spellEnd"/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стол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на 5 коек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5.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Прикроватный столик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 числу коек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Тумба прикроватная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 числу коек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7.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Прикроватиая</w:t>
                        </w:r>
                        <w:proofErr w:type="spellEnd"/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информационная доска (маркерная)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 числу коек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8.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Стол рабочий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9.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Кресло рабочее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10.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Стул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12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11.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Кушетка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12.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Кресло-каталка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13.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Каталка для перевозки больных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14.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Тележка грузовая межкорпусная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15.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Сейф для хранения лекарственных средств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16.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Электроэнцефалограф</w:t>
                        </w:r>
                        <w:proofErr w:type="spellEnd"/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17.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Электромиограф</w:t>
                        </w:r>
                        <w:proofErr w:type="spellEnd"/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18.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Допплер</w:t>
                        </w:r>
                        <w:proofErr w:type="spellEnd"/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19.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Кушетка массажная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 требованию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20.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Бактерицидный облучатель воздуха, в том числе переносной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 требованию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21.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Бактерицидный облучатель воздуха </w:t>
                        </w:r>
                        <w:proofErr w:type="spellStart"/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рециркулярного</w:t>
                        </w:r>
                        <w:proofErr w:type="spellEnd"/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типа для процедурного кабинета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 требованию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22.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Мешок </w:t>
                        </w:r>
                        <w:proofErr w:type="spellStart"/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Амбу</w:t>
                        </w:r>
                        <w:proofErr w:type="spellEnd"/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 требованию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23.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Тонометр для измерения артериального давления с манжетой для детей до года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на 1 врача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24.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Негатоскоп</w:t>
                        </w:r>
                        <w:proofErr w:type="spellEnd"/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25.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Весы электронные для детей до 1 года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26.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Весы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27.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Ростомер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28.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Сантиметровая лента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29.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Неврологический молоточек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на 1 врача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30.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Камертон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31.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Стетофонендоскоп</w:t>
                        </w:r>
                        <w:proofErr w:type="spellEnd"/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на 1 врача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32.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Столик инструментальный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33.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Щелевая лампа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34.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Прямой офтальмоскоп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35.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Компьютер с принтером и выходом в Интернет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 требованию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36.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Дозаторы для жидкого мыла, средств дезинфекции и </w:t>
                        </w:r>
                        <w:proofErr w:type="spellStart"/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диспенсоры</w:t>
                        </w:r>
                        <w:proofErr w:type="spellEnd"/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для бумажных полотенец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 требованию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37.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Термометр медицинский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 числу коек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38.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Штатив медицинский (</w:t>
                        </w:r>
                        <w:proofErr w:type="spellStart"/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инфузиониая</w:t>
                        </w:r>
                        <w:proofErr w:type="spellEnd"/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стойка)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 на 1 койку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39.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Емкость для сбора бытовых и медицинских отходов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 требованию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40.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Емкость для дезинфекции инструментария и расходных материалов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 требованию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41.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Ингалятор компрессионный (</w:t>
                        </w:r>
                        <w:proofErr w:type="spellStart"/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небулайзер</w:t>
                        </w:r>
                        <w:proofErr w:type="spellEnd"/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на 30 коек </w:t>
                        </w:r>
                      </w:p>
                    </w:tc>
                  </w:tr>
                  <w:tr w:rsidR="00595D10" w:rsidRPr="00595D10" w:rsidTr="00595D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42.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Электрический </w:t>
                        </w:r>
                        <w:proofErr w:type="spellStart"/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отсасыватель</w:t>
                        </w:r>
                        <w:proofErr w:type="spellEnd"/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5D10" w:rsidRPr="00595D10" w:rsidRDefault="00595D10" w:rsidP="00595D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5D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на 30 коек </w:t>
                        </w:r>
                      </w:p>
                    </w:tc>
                  </w:tr>
                </w:tbl>
                <w:p w:rsidR="00595D10" w:rsidRPr="00595D10" w:rsidRDefault="00595D10" w:rsidP="0059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95D10" w:rsidRPr="00595D10" w:rsidRDefault="00595D10" w:rsidP="0059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review"/>
                  <w:bookmarkEnd w:id="1"/>
                  <w:r w:rsidRPr="00595D1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Обзор документа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 Порядок оказания медпомощи детям по профилю "неврология".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Помощь оказывается в следующих видах: первичная медико-санитарная; скорая, в т. ч. скорая специализированная; специализированная, в т. ч. высокотехнологичная.</w:t>
                  </w:r>
                  <w:proofErr w:type="gramEnd"/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Это делается </w:t>
                  </w:r>
                  <w:proofErr w:type="spellStart"/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амбулаторно</w:t>
                  </w:r>
                  <w:proofErr w:type="spellEnd"/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в дневном стационаре и стационарно.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Первичная помощь включает в себя профилактику болезней нервной системы, диагностику, лечение соответствующих заболеваний и состояний, медицинскую реабилитацию, санитарно-гигиеническое просвещение родителей и законных представителей детей.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Скорая помощь оказывается фельдшерскими, врачебными выездными бригадами.</w:t>
                  </w:r>
                </w:p>
                <w:p w:rsidR="00595D10" w:rsidRPr="00595D10" w:rsidRDefault="00595D10" w:rsidP="00595D1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Специализированная помощь в стационарных условиях и условиях дневного стационара оказывается врачами-неврологами. Она включает в себя профилактику, диагностику, лечение заболеваний и состояний, требующих использования специальных методов и сложных </w:t>
                  </w:r>
                  <w:proofErr w:type="spellStart"/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медтехнологий</w:t>
                  </w:r>
                  <w:proofErr w:type="spellEnd"/>
                  <w:r w:rsidRPr="00595D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а также реабилитацию.</w:t>
                  </w:r>
                </w:p>
              </w:tc>
            </w:tr>
            <w:tr w:rsidR="00595D10" w:rsidRPr="00595D10" w:rsidTr="00595D10">
              <w:trPr>
                <w:tblCellSpacing w:w="0" w:type="dxa"/>
              </w:trPr>
              <w:tc>
                <w:tcPr>
                  <w:tcW w:w="9357" w:type="dxa"/>
                  <w:shd w:val="clear" w:color="auto" w:fill="FFFFFF"/>
                  <w:vAlign w:val="bottom"/>
                  <w:hideMark/>
                </w:tcPr>
                <w:p w:rsidR="00595D10" w:rsidRPr="00595D10" w:rsidRDefault="00595D10" w:rsidP="0059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lastRenderedPageBreak/>
                    <w:drawing>
                      <wp:inline distT="0" distB="0" distL="0" distR="0">
                        <wp:extent cx="28575" cy="28575"/>
                        <wp:effectExtent l="19050" t="0" r="9525" b="0"/>
                        <wp:docPr id="50" name="Рисунок 38" descr="http://www.garant.ru/images/www/all/cont_tab_ugol_l_b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http://www.garant.ru/images/www/all/cont_tab_ugol_l_b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" cy="28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8575" cy="28575"/>
                        <wp:effectExtent l="19050" t="0" r="9525" b="0"/>
                        <wp:docPr id="51" name="Рисунок 39" descr="http://www.garant.ru/images/www/all/cont_tab_ugol_r_b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http://www.garant.ru/images/www/all/cont_tab_ugol_r_b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" cy="28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95D10" w:rsidRPr="00595D10" w:rsidRDefault="00595D10" w:rsidP="0059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5D10" w:rsidRPr="00595D10" w:rsidRDefault="00595D10" w:rsidP="00595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5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p w:rsidR="00512553" w:rsidRPr="00595D10" w:rsidRDefault="00512553">
      <w:pPr>
        <w:rPr>
          <w:rFonts w:ascii="Times New Roman" w:hAnsi="Times New Roman" w:cs="Times New Roman"/>
        </w:rPr>
      </w:pPr>
    </w:p>
    <w:sectPr w:rsidR="00512553" w:rsidRPr="00595D10" w:rsidSect="00512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578C2"/>
    <w:multiLevelType w:val="multilevel"/>
    <w:tmpl w:val="F416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D10"/>
    <w:rsid w:val="00512553"/>
    <w:rsid w:val="00595D10"/>
    <w:rsid w:val="009F5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553"/>
  </w:style>
  <w:style w:type="paragraph" w:styleId="2">
    <w:name w:val="heading 2"/>
    <w:basedOn w:val="a"/>
    <w:link w:val="20"/>
    <w:uiPriority w:val="9"/>
    <w:qFormat/>
    <w:rsid w:val="00595D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95D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95D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595D1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5D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95D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95D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95D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95D10"/>
    <w:rPr>
      <w:color w:val="0000FF"/>
      <w:u w:val="single"/>
    </w:rPr>
  </w:style>
  <w:style w:type="character" w:styleId="a4">
    <w:name w:val="Strong"/>
    <w:basedOn w:val="a0"/>
    <w:uiPriority w:val="22"/>
    <w:qFormat/>
    <w:rsid w:val="00595D10"/>
    <w:rPr>
      <w:b/>
      <w:bCs/>
    </w:rPr>
  </w:style>
  <w:style w:type="paragraph" w:styleId="a5">
    <w:name w:val="Normal (Web)"/>
    <w:basedOn w:val="a"/>
    <w:uiPriority w:val="99"/>
    <w:unhideWhenUsed/>
    <w:rsid w:val="0059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img">
    <w:name w:val="title_img"/>
    <w:basedOn w:val="a0"/>
    <w:rsid w:val="00595D10"/>
  </w:style>
  <w:style w:type="paragraph" w:customStyle="1" w:styleId="photo">
    <w:name w:val="photo"/>
    <w:basedOn w:val="a"/>
    <w:rsid w:val="0059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date">
    <w:name w:val="news_date"/>
    <w:basedOn w:val="a"/>
    <w:rsid w:val="0059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59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review">
    <w:name w:val="text_review"/>
    <w:basedOn w:val="a"/>
    <w:rsid w:val="0059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95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D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1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5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00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49400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5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2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3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90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56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99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66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4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81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83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60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51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9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62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33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833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2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3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1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9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7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1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69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93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12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66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31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4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42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34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26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60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718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2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84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49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26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432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2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7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94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2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6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8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3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0201498/" TargetMode="External"/><Relationship Id="rId13" Type="http://schemas.openxmlformats.org/officeDocument/2006/relationships/hyperlink" Target="http://www.garant.ru/products/ipo/prime/doc/70201498/" TargetMode="External"/><Relationship Id="rId18" Type="http://schemas.openxmlformats.org/officeDocument/2006/relationships/hyperlink" Target="http://www.garant.ru/products/ipo/prime/doc/70201498/" TargetMode="External"/><Relationship Id="rId26" Type="http://schemas.openxmlformats.org/officeDocument/2006/relationships/image" Target="media/image3.gif"/><Relationship Id="rId3" Type="http://schemas.openxmlformats.org/officeDocument/2006/relationships/settings" Target="settings.xml"/><Relationship Id="rId21" Type="http://schemas.openxmlformats.org/officeDocument/2006/relationships/hyperlink" Target="http://www.garant.ru/products/ipo/prime/doc/70201498/" TargetMode="External"/><Relationship Id="rId7" Type="http://schemas.openxmlformats.org/officeDocument/2006/relationships/hyperlink" Target="http://www.garant.ru/products/ipo/prime/doc/70201498/" TargetMode="External"/><Relationship Id="rId12" Type="http://schemas.openxmlformats.org/officeDocument/2006/relationships/hyperlink" Target="http://www.garant.ru/products/ipo/prime/doc/70201498/" TargetMode="External"/><Relationship Id="rId17" Type="http://schemas.openxmlformats.org/officeDocument/2006/relationships/hyperlink" Target="http://www.garant.ru/products/ipo/prime/doc/70201498/" TargetMode="External"/><Relationship Id="rId25" Type="http://schemas.openxmlformats.org/officeDocument/2006/relationships/hyperlink" Target="http://www.garant.ru/products/ipo/prime/doc/70201498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arant.ru/products/ipo/prime/doc/70201498/" TargetMode="External"/><Relationship Id="rId20" Type="http://schemas.openxmlformats.org/officeDocument/2006/relationships/hyperlink" Target="http://www.garant.ru/products/ipo/prime/doc/70201498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hyperlink" Target="http://www.garant.ru/products/ipo/prime/doc/70201498/" TargetMode="External"/><Relationship Id="rId24" Type="http://schemas.openxmlformats.org/officeDocument/2006/relationships/hyperlink" Target="http://www.garant.ru/products/ipo/prime/doc/70201498/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garant.ru/products/ipo/prime/doc/70201498/" TargetMode="External"/><Relationship Id="rId23" Type="http://schemas.openxmlformats.org/officeDocument/2006/relationships/hyperlink" Target="http://www.garant.ru/products/ipo/prime/doc/70201498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garant.ru/products/ipo/prime/doc/70201498/" TargetMode="External"/><Relationship Id="rId19" Type="http://schemas.openxmlformats.org/officeDocument/2006/relationships/hyperlink" Target="http://www.garant.ru/products/ipo/prime/doc/7020149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rant.ru/products/ipo/prime/doc/70201498/" TargetMode="External"/><Relationship Id="rId14" Type="http://schemas.openxmlformats.org/officeDocument/2006/relationships/hyperlink" Target="http://www.garant.ru/products/ipo/prime/doc/70201498/" TargetMode="External"/><Relationship Id="rId22" Type="http://schemas.openxmlformats.org/officeDocument/2006/relationships/hyperlink" Target="http://www.garant.ru/products/ipo/prime/doc/70201498/" TargetMode="External"/><Relationship Id="rId27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4028</Words>
  <Characters>22963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2014-06-04T11:19:00Z</dcterms:created>
  <dcterms:modified xsi:type="dcterms:W3CDTF">2014-06-04T11:30:00Z</dcterms:modified>
</cp:coreProperties>
</file>